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BE" w:rsidRDefault="00AB29BE" w:rsidP="00A155C4">
      <w:pPr>
        <w:spacing w:after="0" w:line="240" w:lineRule="auto"/>
        <w:ind w:left="4956" w:firstLine="708"/>
        <w:contextualSpacing/>
      </w:pPr>
      <w:r>
        <w:t>Утверждаю:</w:t>
      </w:r>
    </w:p>
    <w:p w:rsidR="00AB29BE" w:rsidRDefault="00AB29BE" w:rsidP="00A155C4">
      <w:pPr>
        <w:spacing w:after="0" w:line="240" w:lineRule="auto"/>
        <w:ind w:left="5664"/>
        <w:contextualSpacing/>
      </w:pPr>
      <w:r>
        <w:t>Председатель Комитета по образованию, опеке</w:t>
      </w:r>
    </w:p>
    <w:p w:rsidR="00AB29BE" w:rsidRDefault="00AB29BE" w:rsidP="00A155C4">
      <w:pPr>
        <w:spacing w:after="0" w:line="240" w:lineRule="auto"/>
        <w:ind w:left="4956" w:firstLine="708"/>
        <w:contextualSpacing/>
      </w:pPr>
      <w:r>
        <w:t>и попечительству Управления по социальным</w:t>
      </w:r>
    </w:p>
    <w:p w:rsidR="00AB29BE" w:rsidRDefault="00AB29BE" w:rsidP="00A155C4">
      <w:pPr>
        <w:spacing w:after="0" w:line="240" w:lineRule="auto"/>
        <w:ind w:left="4956" w:firstLine="708"/>
        <w:contextualSpacing/>
      </w:pPr>
      <w:r>
        <w:t>вопросам администрации МО «Котлас»</w:t>
      </w:r>
    </w:p>
    <w:p w:rsidR="00AB29BE" w:rsidRDefault="00AB29BE" w:rsidP="0088176D">
      <w:r>
        <w:t xml:space="preserve">                                                                                              ___________________О.А.Титова</w:t>
      </w:r>
    </w:p>
    <w:p w:rsidR="00AB29BE" w:rsidRDefault="00AB29BE" w:rsidP="0088176D">
      <w:r>
        <w:t xml:space="preserve">                                                                                             «____» февраля 2013 года</w:t>
      </w:r>
    </w:p>
    <w:p w:rsidR="00AB29BE" w:rsidRDefault="00AB29BE" w:rsidP="007F48F0">
      <w:pPr>
        <w:jc w:val="center"/>
      </w:pPr>
      <w:r>
        <w:t>Отчет о выполнении муниципального задания</w:t>
      </w:r>
    </w:p>
    <w:p w:rsidR="00AB29BE" w:rsidRDefault="00AB29BE" w:rsidP="00D13A6F">
      <w:pPr>
        <w:keepNext/>
        <w:keepLines/>
        <w:widowControl w:val="0"/>
        <w:tabs>
          <w:tab w:val="left" w:pos="2721"/>
        </w:tabs>
        <w:spacing w:after="0" w:line="360" w:lineRule="auto"/>
        <w:jc w:val="center"/>
        <w:rPr>
          <w:u w:val="single"/>
        </w:rPr>
      </w:pPr>
      <w:r>
        <w:rPr>
          <w:u w:val="single"/>
        </w:rPr>
        <w:t>м</w:t>
      </w:r>
      <w:r w:rsidRPr="007F48F0">
        <w:rPr>
          <w:u w:val="single"/>
        </w:rPr>
        <w:t xml:space="preserve">униципальное дошкольное образовательное учреждение «Детский сад № 18 «Сказка» </w:t>
      </w:r>
    </w:p>
    <w:p w:rsidR="00AB29BE" w:rsidRPr="007F48F0" w:rsidRDefault="00AB29BE" w:rsidP="00D13A6F">
      <w:pPr>
        <w:keepNext/>
        <w:keepLines/>
        <w:widowControl w:val="0"/>
        <w:tabs>
          <w:tab w:val="left" w:pos="2721"/>
        </w:tabs>
        <w:spacing w:after="0" w:line="360" w:lineRule="auto"/>
        <w:jc w:val="center"/>
        <w:rPr>
          <w:u w:val="single"/>
        </w:rPr>
      </w:pPr>
      <w:r w:rsidRPr="007F48F0">
        <w:rPr>
          <w:u w:val="single"/>
        </w:rPr>
        <w:t>(МДОУ «Детский сад № 18 «Сказка»)</w:t>
      </w:r>
    </w:p>
    <w:p w:rsidR="00AB29BE" w:rsidRDefault="00AB29BE" w:rsidP="00D13A6F">
      <w:pPr>
        <w:keepNext/>
        <w:keepLines/>
        <w:widowControl w:val="0"/>
        <w:tabs>
          <w:tab w:val="left" w:pos="2721"/>
        </w:tabs>
        <w:spacing w:after="0" w:line="240" w:lineRule="auto"/>
        <w:jc w:val="center"/>
        <w:rPr>
          <w:sz w:val="18"/>
          <w:szCs w:val="18"/>
        </w:rPr>
      </w:pPr>
      <w:r w:rsidRPr="007F48F0">
        <w:rPr>
          <w:sz w:val="18"/>
          <w:szCs w:val="18"/>
        </w:rPr>
        <w:t>(полное наименование муниципального учреждения в соответствии с его уставом)</w:t>
      </w:r>
    </w:p>
    <w:p w:rsidR="00AB29BE" w:rsidRDefault="00AB29BE" w:rsidP="00A22B25">
      <w:pPr>
        <w:keepNext/>
        <w:keepLines/>
        <w:widowControl w:val="0"/>
        <w:tabs>
          <w:tab w:val="left" w:pos="2721"/>
          <w:tab w:val="center" w:pos="4677"/>
          <w:tab w:val="left" w:pos="7425"/>
        </w:tabs>
        <w:spacing w:after="0"/>
        <w:jc w:val="center"/>
        <w:rPr>
          <w:szCs w:val="24"/>
          <w:u w:val="single"/>
        </w:rPr>
      </w:pPr>
      <w:r>
        <w:rPr>
          <w:szCs w:val="24"/>
        </w:rPr>
        <w:t xml:space="preserve">за   </w:t>
      </w:r>
      <w:r>
        <w:rPr>
          <w:szCs w:val="24"/>
          <w:u w:val="single"/>
        </w:rPr>
        <w:t>2012 год</w:t>
      </w:r>
    </w:p>
    <w:p w:rsidR="00AB29BE" w:rsidRDefault="00AB29BE" w:rsidP="00D13A6F">
      <w:pPr>
        <w:keepNext/>
        <w:keepLines/>
        <w:widowControl w:val="0"/>
        <w:tabs>
          <w:tab w:val="left" w:pos="3567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</w:t>
      </w:r>
      <w:r w:rsidRPr="007F48F0">
        <w:rPr>
          <w:sz w:val="18"/>
          <w:szCs w:val="18"/>
        </w:rPr>
        <w:t>(отчётный период: полугодие, девять месяцев, год)</w:t>
      </w:r>
    </w:p>
    <w:p w:rsidR="00AB29BE" w:rsidRDefault="00AB29BE" w:rsidP="00D13A6F">
      <w:pPr>
        <w:keepNext/>
        <w:keepLines/>
        <w:tabs>
          <w:tab w:val="left" w:pos="3567"/>
        </w:tabs>
        <w:jc w:val="center"/>
        <w:rPr>
          <w:szCs w:val="24"/>
        </w:rPr>
      </w:pPr>
      <w:r>
        <w:rPr>
          <w:szCs w:val="24"/>
        </w:rPr>
        <w:t>Часть</w:t>
      </w:r>
      <w:r w:rsidRPr="00170584">
        <w:rPr>
          <w:szCs w:val="24"/>
        </w:rPr>
        <w:t xml:space="preserve"> </w:t>
      </w:r>
      <w:r>
        <w:rPr>
          <w:szCs w:val="24"/>
          <w:lang w:val="en-US"/>
        </w:rPr>
        <w:t>I</w:t>
      </w:r>
    </w:p>
    <w:p w:rsidR="00AB29BE" w:rsidRDefault="00AB29BE" w:rsidP="00D13A6F">
      <w:pPr>
        <w:keepNext/>
        <w:keepLines/>
        <w:tabs>
          <w:tab w:val="left" w:pos="3567"/>
        </w:tabs>
        <w:jc w:val="center"/>
        <w:rPr>
          <w:sz w:val="18"/>
          <w:szCs w:val="18"/>
        </w:rPr>
      </w:pPr>
      <w:r w:rsidRPr="00170584">
        <w:rPr>
          <w:sz w:val="18"/>
          <w:szCs w:val="18"/>
        </w:rPr>
        <w:t>(при оформлении отчёта о выпо</w:t>
      </w:r>
      <w:r>
        <w:rPr>
          <w:sz w:val="18"/>
          <w:szCs w:val="18"/>
        </w:rPr>
        <w:t xml:space="preserve">лнении муниципального задания на оказание муниципальной </w:t>
      </w:r>
      <w:r w:rsidRPr="00170584">
        <w:rPr>
          <w:sz w:val="18"/>
          <w:szCs w:val="18"/>
        </w:rPr>
        <w:t>(ых) услуги (услуг))</w:t>
      </w:r>
    </w:p>
    <w:p w:rsidR="00AB29BE" w:rsidRDefault="00AB29BE" w:rsidP="00D13A6F">
      <w:pPr>
        <w:keepLines/>
        <w:widowControl w:val="0"/>
        <w:tabs>
          <w:tab w:val="left" w:pos="3567"/>
          <w:tab w:val="center" w:pos="4677"/>
          <w:tab w:val="right" w:pos="9355"/>
        </w:tabs>
        <w:rPr>
          <w:szCs w:val="24"/>
          <w:u w:val="single"/>
        </w:rPr>
      </w:pPr>
      <w:r>
        <w:rPr>
          <w:szCs w:val="24"/>
        </w:rPr>
        <w:t>1. Наименование муниципальной услуги</w:t>
      </w:r>
      <w:r w:rsidRPr="00D13A6F">
        <w:rPr>
          <w:szCs w:val="24"/>
          <w:u w:val="single"/>
        </w:rPr>
        <w:tab/>
      </w:r>
      <w:r w:rsidRPr="00136F73">
        <w:rPr>
          <w:szCs w:val="24"/>
        </w:rPr>
        <w:t xml:space="preserve"> - </w:t>
      </w:r>
      <w:r>
        <w:rPr>
          <w:szCs w:val="24"/>
          <w:u w:val="single"/>
        </w:rPr>
        <w:t>«Реализация основных общеобразовательных программ</w:t>
      </w:r>
      <w:bookmarkStart w:id="0" w:name="_GoBack"/>
      <w:bookmarkEnd w:id="0"/>
      <w:r>
        <w:rPr>
          <w:szCs w:val="24"/>
          <w:u w:val="single"/>
        </w:rPr>
        <w:t xml:space="preserve"> дошкольного образования»</w:t>
      </w:r>
    </w:p>
    <w:p w:rsidR="00AB29BE" w:rsidRDefault="00AB29BE" w:rsidP="00FE5232">
      <w:pPr>
        <w:rPr>
          <w:szCs w:val="24"/>
        </w:rPr>
      </w:pPr>
      <w:r>
        <w:rPr>
          <w:szCs w:val="24"/>
        </w:rPr>
        <w:t>2. Отчёт о выполнении муниципального задания: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2"/>
        <w:gridCol w:w="1800"/>
        <w:gridCol w:w="1905"/>
        <w:gridCol w:w="1566"/>
        <w:gridCol w:w="2005"/>
        <w:gridCol w:w="2095"/>
      </w:tblGrid>
      <w:tr w:rsidR="00AB29BE" w:rsidRPr="00797DD5" w:rsidTr="00912D99">
        <w:trPr>
          <w:trHeight w:val="2091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</w:pPr>
            <w:r w:rsidRPr="00797DD5">
              <w:rPr>
                <w:sz w:val="22"/>
              </w:rPr>
              <w:t>Наименование показателя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</w:pPr>
            <w:r w:rsidRPr="00797DD5">
              <w:rPr>
                <w:sz w:val="22"/>
              </w:rPr>
              <w:t>Единица измерения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</w:pPr>
            <w:r w:rsidRPr="00797DD5">
              <w:rPr>
                <w:sz w:val="22"/>
              </w:rPr>
              <w:t xml:space="preserve">Значение, утверждённое в муниципальном задании на текущий финансовый год и (или) отчётный период 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</w:pPr>
            <w:r w:rsidRPr="00797DD5">
              <w:rPr>
                <w:sz w:val="22"/>
              </w:rPr>
              <w:t xml:space="preserve">Фактическое значение за отчётный период 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</w:pPr>
            <w:r w:rsidRPr="00797DD5">
              <w:rPr>
                <w:sz w:val="22"/>
              </w:rPr>
              <w:t xml:space="preserve">Характеристика причин </w:t>
            </w:r>
          </w:p>
          <w:p w:rsidR="00AB29BE" w:rsidRPr="00797DD5" w:rsidRDefault="00AB29BE" w:rsidP="00797DD5">
            <w:pPr>
              <w:spacing w:after="0" w:line="240" w:lineRule="auto"/>
            </w:pPr>
            <w:r w:rsidRPr="00797DD5">
              <w:rPr>
                <w:sz w:val="22"/>
              </w:rPr>
              <w:t>отклонения от запланированных значений</w:t>
            </w: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</w:pPr>
            <w:r w:rsidRPr="00797DD5">
              <w:rPr>
                <w:sz w:val="22"/>
              </w:rPr>
              <w:t>Источник (и) информации о фактическом значении показателя</w:t>
            </w: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3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4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5</w:t>
            </w: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6</w:t>
            </w:r>
          </w:p>
        </w:tc>
      </w:tr>
      <w:tr w:rsidR="00AB29BE" w:rsidRPr="00797DD5" w:rsidTr="00797DD5">
        <w:trPr>
          <w:trHeight w:val="280"/>
        </w:trPr>
        <w:tc>
          <w:tcPr>
            <w:tcW w:w="11493" w:type="dxa"/>
            <w:gridSpan w:val="6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7DD5">
              <w:rPr>
                <w:b/>
                <w:sz w:val="20"/>
                <w:szCs w:val="20"/>
              </w:rPr>
              <w:t>Объёмы муниципальной услуги</w:t>
            </w: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1. Количество групп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единиц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11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11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Статистический отчет по форме 85-К</w:t>
            </w: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 xml:space="preserve">общеразвивающей направленности: </w:t>
            </w: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из них:</w:t>
            </w:r>
          </w:p>
        </w:tc>
        <w:tc>
          <w:tcPr>
            <w:tcW w:w="1800" w:type="dxa"/>
            <w:vMerge w:val="restart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единиц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11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11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1.1 для детей раннего возраста</w:t>
            </w:r>
          </w:p>
        </w:tc>
        <w:tc>
          <w:tcPr>
            <w:tcW w:w="1800" w:type="dxa"/>
            <w:vMerge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bCs/>
                <w:sz w:val="20"/>
                <w:szCs w:val="20"/>
              </w:rPr>
              <w:t>1.2 для детей дошкольного возраста</w:t>
            </w:r>
          </w:p>
        </w:tc>
        <w:tc>
          <w:tcPr>
            <w:tcW w:w="1800" w:type="dxa"/>
            <w:vMerge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9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10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0"/>
                <w:szCs w:val="20"/>
              </w:rPr>
            </w:pPr>
            <w:r w:rsidRPr="00797DD5">
              <w:rPr>
                <w:bCs/>
                <w:sz w:val="20"/>
                <w:szCs w:val="20"/>
              </w:rPr>
              <w:t>1.3. разновозрастные группы</w:t>
            </w:r>
          </w:p>
        </w:tc>
        <w:tc>
          <w:tcPr>
            <w:tcW w:w="1800" w:type="dxa"/>
            <w:vMerge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0"/>
                <w:szCs w:val="20"/>
              </w:rPr>
            </w:pPr>
            <w:r w:rsidRPr="00797DD5">
              <w:rPr>
                <w:bCs/>
                <w:sz w:val="20"/>
                <w:szCs w:val="20"/>
              </w:rPr>
              <w:t>2. коррекционной направленности</w:t>
            </w:r>
          </w:p>
        </w:tc>
        <w:tc>
          <w:tcPr>
            <w:tcW w:w="1800" w:type="dxa"/>
            <w:vMerge w:val="restart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единиц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0"/>
                <w:szCs w:val="20"/>
              </w:rPr>
            </w:pPr>
            <w:r w:rsidRPr="00797DD5">
              <w:rPr>
                <w:bCs/>
                <w:sz w:val="20"/>
                <w:szCs w:val="20"/>
              </w:rPr>
              <w:t>2.1 для детей раннего возраста</w:t>
            </w:r>
          </w:p>
        </w:tc>
        <w:tc>
          <w:tcPr>
            <w:tcW w:w="1800" w:type="dxa"/>
            <w:vMerge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0"/>
                <w:szCs w:val="20"/>
              </w:rPr>
            </w:pPr>
            <w:r w:rsidRPr="00797DD5">
              <w:rPr>
                <w:bCs/>
                <w:sz w:val="20"/>
                <w:szCs w:val="20"/>
              </w:rPr>
              <w:t>2.2. для детей дошкольного возраста</w:t>
            </w:r>
          </w:p>
        </w:tc>
        <w:tc>
          <w:tcPr>
            <w:tcW w:w="1800" w:type="dxa"/>
            <w:vMerge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0"/>
                <w:szCs w:val="20"/>
              </w:rPr>
            </w:pPr>
            <w:r w:rsidRPr="00797DD5">
              <w:rPr>
                <w:bCs/>
                <w:sz w:val="20"/>
                <w:szCs w:val="20"/>
              </w:rPr>
              <w:t>2.3. разновозрастные группы</w:t>
            </w:r>
          </w:p>
        </w:tc>
        <w:tc>
          <w:tcPr>
            <w:tcW w:w="1800" w:type="dxa"/>
            <w:vMerge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3. Дети в возрасте от 1 года до 7 лет</w:t>
            </w:r>
          </w:p>
        </w:tc>
        <w:tc>
          <w:tcPr>
            <w:tcW w:w="1800" w:type="dxa"/>
            <w:vMerge w:val="restart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человек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236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234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-2</w:t>
            </w: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3.1. дети с 1 года до 3 лет</w:t>
            </w:r>
          </w:p>
        </w:tc>
        <w:tc>
          <w:tcPr>
            <w:tcW w:w="1800" w:type="dxa"/>
            <w:vMerge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36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19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-17</w:t>
            </w: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3.2.  дети с 3 до 7 лет</w:t>
            </w:r>
          </w:p>
        </w:tc>
        <w:tc>
          <w:tcPr>
            <w:tcW w:w="1800" w:type="dxa"/>
            <w:vMerge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200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215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 xml:space="preserve"> +15</w:t>
            </w: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4. Количество воспитанников, пользующихся льготами:</w:t>
            </w:r>
          </w:p>
        </w:tc>
        <w:tc>
          <w:tcPr>
            <w:tcW w:w="1800" w:type="dxa"/>
            <w:vMerge w:val="restart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человек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- федеральными</w:t>
            </w:r>
          </w:p>
        </w:tc>
        <w:tc>
          <w:tcPr>
            <w:tcW w:w="1800" w:type="dxa"/>
            <w:vMerge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22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27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 xml:space="preserve">+5 (увеличение количества многодетных семей, детей с ограниченными возможностями в здоровье) </w:t>
            </w: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tabs>
                <w:tab w:val="left" w:pos="277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Заявления родителей, коллегиальные заключения</w:t>
            </w: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- муниципальными</w:t>
            </w:r>
          </w:p>
        </w:tc>
        <w:tc>
          <w:tcPr>
            <w:tcW w:w="1800" w:type="dxa"/>
            <w:vMerge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16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16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5. Дни пребывания в ОУ</w:t>
            </w:r>
          </w:p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 xml:space="preserve"> (за календарный год)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Число дней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219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218 (за отчётный период)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-1 (закрытие, в связи с проведением ремонтных работ по водоснабжению)</w:t>
            </w:r>
          </w:p>
        </w:tc>
        <w:tc>
          <w:tcPr>
            <w:tcW w:w="1777" w:type="dxa"/>
          </w:tcPr>
          <w:p w:rsidR="00AB29BE" w:rsidRPr="00797DD5" w:rsidRDefault="00AB29BE" w:rsidP="00797DD5">
            <w:pPr>
              <w:tabs>
                <w:tab w:val="left" w:pos="304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Статистический отчет по форме</w:t>
            </w:r>
          </w:p>
          <w:p w:rsidR="00AB29BE" w:rsidRPr="00797DD5" w:rsidRDefault="00AB29BE" w:rsidP="00797DD5">
            <w:pPr>
              <w:tabs>
                <w:tab w:val="left" w:pos="304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85-К</w:t>
            </w: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  <w:vAlign w:val="center"/>
          </w:tcPr>
          <w:p w:rsidR="00AB29BE" w:rsidRPr="00797DD5" w:rsidRDefault="00AB29BE" w:rsidP="00797DD5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6. Выполнение предписаний органов надзора в соответствии со сроками исполнений, указанными в предписании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единиц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Выполнение всех предписаний органов надзора в соответствии со сроками исполнения, указанными  в предписании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Выполнение всех предписаний органов надзора в соответствии со сроками исполнения, указанными  в предписании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Акт проверки Территориальным отделом Управления Роспотребнадзора  от 20.08.2012 г. № 1362/2012; Акт проверки Котласским территориальным отделом Северного управления Ростехнадзора от 11.12.2012 г. № 227/12-09-04/А;</w:t>
            </w: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Предписание по устранению нарушений обязательных требований пожарной безопасности № 403/1/5 от 10.11.2011 г.</w:t>
            </w:r>
          </w:p>
        </w:tc>
      </w:tr>
      <w:tr w:rsidR="00AB29BE" w:rsidRPr="00797DD5" w:rsidTr="00797DD5">
        <w:trPr>
          <w:trHeight w:val="280"/>
        </w:trPr>
        <w:tc>
          <w:tcPr>
            <w:tcW w:w="11493" w:type="dxa"/>
            <w:gridSpan w:val="6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7DD5">
              <w:rPr>
                <w:b/>
                <w:sz w:val="20"/>
                <w:szCs w:val="20"/>
              </w:rPr>
              <w:t>Качество муниципальной услуги</w:t>
            </w: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1. Доля педагогов, прошедших курсы повышения квалификации не менее 1 раза в 5 лет от общего числа педагогов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проценты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100%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 xml:space="preserve">100% 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Отчет ДОУ о прохождении курсовой подготовки, удостоверения о повышении квалификации</w:t>
            </w:r>
          </w:p>
        </w:tc>
      </w:tr>
      <w:tr w:rsidR="00AB29BE" w:rsidRPr="00797DD5" w:rsidTr="00797DD5">
        <w:trPr>
          <w:trHeight w:val="280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2. Укомплектованность штатными педагогическими кадрами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проценты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100%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Статистический отчет по форме 85-К; штатное расписание ДОУ</w:t>
            </w:r>
          </w:p>
        </w:tc>
      </w:tr>
      <w:tr w:rsidR="00AB29BE" w:rsidRPr="00797DD5" w:rsidTr="00797DD5">
        <w:trPr>
          <w:trHeight w:val="294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3. Уровень освоения детьми общеобразовательных программ по дошкольному образованию в группах общеобразовательной направленности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проценты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Не менее 81%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87%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+6%</w:t>
            </w: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Результаты итоговой диагностики по усвоению программы, отчет ДОУ по освоению детьми основной общеобразовательной программы дошкольного образования</w:t>
            </w:r>
          </w:p>
        </w:tc>
      </w:tr>
      <w:tr w:rsidR="00AB29BE" w:rsidRPr="00797DD5" w:rsidTr="00797DD5">
        <w:trPr>
          <w:trHeight w:val="294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4. Выполнение социального заказа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процент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100%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Приказы по итогам проведения мероприятий, включенных в социальный заказ</w:t>
            </w:r>
          </w:p>
        </w:tc>
      </w:tr>
      <w:tr w:rsidR="00AB29BE" w:rsidRPr="00797DD5" w:rsidTr="00797DD5">
        <w:trPr>
          <w:trHeight w:val="294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5. Число дней, проведенных воспитанниками в группах (выполнение плана детодней за календарный год)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Число дней/процент 51684 дней -100%</w:t>
            </w: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b/>
                <w:sz w:val="20"/>
                <w:szCs w:val="20"/>
              </w:rPr>
              <w:t>(среднегородской показатель – 76%, за исключением летнего периода)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 xml:space="preserve">выше </w:t>
            </w: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 xml:space="preserve">среднегородского уровня 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35210</w:t>
            </w: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68%</w:t>
            </w: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-8%</w:t>
            </w:r>
          </w:p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797DD5">
              <w:rPr>
                <w:sz w:val="20"/>
                <w:szCs w:val="20"/>
              </w:rPr>
              <w:t>домашний режим</w:t>
            </w:r>
          </w:p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tabs>
                <w:tab w:val="left" w:pos="277"/>
              </w:tabs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ab/>
              <w:t>СанПиН 2.4.1.2660-10 (в ред. Постановления Главного государственного врача РФ от 20.12.2010 г. № 164), меню-требование</w:t>
            </w:r>
          </w:p>
        </w:tc>
      </w:tr>
      <w:tr w:rsidR="00AB29BE" w:rsidRPr="00797DD5" w:rsidTr="00797DD5">
        <w:trPr>
          <w:trHeight w:val="294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6. Число дней, пропущенных одним воспитанником по болезни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 xml:space="preserve">Число дней, </w:t>
            </w:r>
            <w:r w:rsidRPr="00797DD5">
              <w:rPr>
                <w:b/>
                <w:sz w:val="20"/>
                <w:szCs w:val="20"/>
              </w:rPr>
              <w:t>(среднегородской показатель – 8 дней пропущено 1 ребёнком по болезни)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ниже среднегородского уровня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7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Медицинские справки из детской поликлиники КЦГБ, статистический отчет по форме 85-К</w:t>
            </w:r>
          </w:p>
        </w:tc>
      </w:tr>
      <w:tr w:rsidR="00AB29BE" w:rsidRPr="00797DD5" w:rsidTr="00797DD5">
        <w:trPr>
          <w:trHeight w:val="294"/>
        </w:trPr>
        <w:tc>
          <w:tcPr>
            <w:tcW w:w="2122" w:type="dxa"/>
          </w:tcPr>
          <w:p w:rsidR="00AB29BE" w:rsidRPr="00797DD5" w:rsidRDefault="00AB29BE" w:rsidP="00797DD5">
            <w:pPr>
              <w:spacing w:after="0" w:line="240" w:lineRule="auto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7. Процент выполнения натуральных норм продуктов питания по следующему набору продуктов – молоко, рыба, мясо, фрукты, овощи, творог</w:t>
            </w:r>
          </w:p>
        </w:tc>
        <w:tc>
          <w:tcPr>
            <w:tcW w:w="18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проценты</w:t>
            </w:r>
          </w:p>
        </w:tc>
        <w:tc>
          <w:tcPr>
            <w:tcW w:w="2026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Не менее 80%</w:t>
            </w:r>
          </w:p>
        </w:tc>
        <w:tc>
          <w:tcPr>
            <w:tcW w:w="1668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73%</w:t>
            </w:r>
          </w:p>
        </w:tc>
        <w:tc>
          <w:tcPr>
            <w:tcW w:w="2100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-7%</w:t>
            </w:r>
          </w:p>
        </w:tc>
        <w:tc>
          <w:tcPr>
            <w:tcW w:w="1777" w:type="dxa"/>
          </w:tcPr>
          <w:p w:rsidR="00AB29BE" w:rsidRPr="00797DD5" w:rsidRDefault="00AB29BE" w:rsidP="00797DD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97DD5">
              <w:rPr>
                <w:sz w:val="20"/>
                <w:szCs w:val="20"/>
              </w:rPr>
              <w:t>СанПиН 2.4.1.2660-10 (в ред. Постановления Главного государственного врача РФ от 20.12.2010 г. № 164), меню-требование</w:t>
            </w:r>
          </w:p>
        </w:tc>
      </w:tr>
    </w:tbl>
    <w:p w:rsidR="00AB29BE" w:rsidRDefault="00AB29BE" w:rsidP="00FE5232">
      <w:pPr>
        <w:rPr>
          <w:sz w:val="20"/>
          <w:szCs w:val="20"/>
        </w:rPr>
      </w:pPr>
    </w:p>
    <w:p w:rsidR="00AB29BE" w:rsidRDefault="00AB29BE" w:rsidP="00A22B25">
      <w:pPr>
        <w:tabs>
          <w:tab w:val="left" w:pos="7292"/>
        </w:tabs>
        <w:ind w:firstLine="708"/>
        <w:rPr>
          <w:szCs w:val="24"/>
        </w:rPr>
      </w:pPr>
      <w:r>
        <w:rPr>
          <w:szCs w:val="24"/>
        </w:rPr>
        <w:t>Подпись руководителя учреждения</w:t>
      </w:r>
      <w:r>
        <w:rPr>
          <w:szCs w:val="24"/>
        </w:rPr>
        <w:tab/>
        <w:t>М.Н. Емельянова</w:t>
      </w:r>
    </w:p>
    <w:p w:rsidR="00AB29BE" w:rsidRDefault="00AB29BE" w:rsidP="00DF36F9">
      <w:pPr>
        <w:rPr>
          <w:szCs w:val="24"/>
        </w:rPr>
      </w:pPr>
    </w:p>
    <w:p w:rsidR="00AB29BE" w:rsidRPr="0016343A" w:rsidRDefault="00AB29BE" w:rsidP="00DF36F9">
      <w:pPr>
        <w:tabs>
          <w:tab w:val="left" w:pos="4860"/>
        </w:tabs>
        <w:ind w:left="360"/>
        <w:jc w:val="center"/>
        <w:rPr>
          <w:b/>
          <w:bCs/>
        </w:rPr>
      </w:pPr>
      <w:r w:rsidRPr="0016343A">
        <w:rPr>
          <w:b/>
          <w:bCs/>
        </w:rPr>
        <w:t>Письменное обоснование результатов деятельности</w:t>
      </w:r>
    </w:p>
    <w:p w:rsidR="00AB29BE" w:rsidRPr="0016343A" w:rsidRDefault="00AB29BE" w:rsidP="00DF36F9">
      <w:pPr>
        <w:tabs>
          <w:tab w:val="left" w:pos="4860"/>
        </w:tabs>
        <w:ind w:left="360"/>
        <w:jc w:val="center"/>
        <w:rPr>
          <w:b/>
        </w:rPr>
      </w:pPr>
      <w:r w:rsidRPr="0016343A">
        <w:rPr>
          <w:b/>
        </w:rPr>
        <w:t>муниципального дошкольн</w:t>
      </w:r>
      <w:bookmarkStart w:id="1" w:name="OLE_LINK1"/>
      <w:r w:rsidRPr="0016343A">
        <w:rPr>
          <w:b/>
        </w:rPr>
        <w:t>ого образовательного учреждения</w:t>
      </w:r>
    </w:p>
    <w:p w:rsidR="00AB29BE" w:rsidRPr="0016343A" w:rsidRDefault="00AB29BE" w:rsidP="00DF36F9">
      <w:pPr>
        <w:tabs>
          <w:tab w:val="left" w:pos="4860"/>
        </w:tabs>
        <w:ind w:left="360"/>
        <w:jc w:val="center"/>
        <w:rPr>
          <w:b/>
        </w:rPr>
      </w:pPr>
      <w:r w:rsidRPr="0016343A">
        <w:rPr>
          <w:b/>
        </w:rPr>
        <w:t>«Детский сад № 18 «Сказка»</w:t>
      </w:r>
      <w:bookmarkEnd w:id="1"/>
    </w:p>
    <w:p w:rsidR="00AB29BE" w:rsidRDefault="00AB29BE" w:rsidP="00DF36F9">
      <w:pPr>
        <w:tabs>
          <w:tab w:val="left" w:pos="4860"/>
        </w:tabs>
        <w:jc w:val="both"/>
      </w:pPr>
    </w:p>
    <w:p w:rsidR="00AB29BE" w:rsidRDefault="00AB29BE" w:rsidP="00DF36F9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ab/>
        <w:t>Результаты выполнения муниципального задания:</w:t>
      </w:r>
    </w:p>
    <w:p w:rsidR="00AB29BE" w:rsidRDefault="00AB29BE" w:rsidP="00DF36F9">
      <w:pPr>
        <w:tabs>
          <w:tab w:val="left" w:pos="4860"/>
        </w:tabs>
        <w:jc w:val="both"/>
        <w:rPr>
          <w:i/>
        </w:rPr>
      </w:pPr>
      <w:r>
        <w:rPr>
          <w:i/>
        </w:rPr>
        <w:t>Объёмы муниципальной услуги.</w:t>
      </w:r>
    </w:p>
    <w:p w:rsidR="00AB29BE" w:rsidRDefault="00AB29BE" w:rsidP="00DF36F9">
      <w:pPr>
        <w:tabs>
          <w:tab w:val="left" w:pos="4860"/>
        </w:tabs>
        <w:jc w:val="both"/>
        <w:rPr>
          <w:i/>
          <w:szCs w:val="24"/>
        </w:rPr>
      </w:pPr>
      <w:r w:rsidRPr="004C37B0">
        <w:rPr>
          <w:i/>
          <w:szCs w:val="24"/>
        </w:rPr>
        <w:t>п. 4. Количество воспитанников, пользующихся льготами:</w:t>
      </w:r>
    </w:p>
    <w:p w:rsidR="00AB29BE" w:rsidRPr="00DE5C6E" w:rsidRDefault="00AB29BE" w:rsidP="00DF36F9">
      <w:pPr>
        <w:tabs>
          <w:tab w:val="left" w:pos="4860"/>
        </w:tabs>
        <w:jc w:val="both"/>
        <w:rPr>
          <w:szCs w:val="24"/>
        </w:rPr>
      </w:pPr>
      <w:r>
        <w:rPr>
          <w:i/>
          <w:szCs w:val="24"/>
        </w:rPr>
        <w:t xml:space="preserve">Федеральными льготами </w:t>
      </w:r>
      <w:r w:rsidRPr="00DE5C6E">
        <w:rPr>
          <w:szCs w:val="24"/>
        </w:rPr>
        <w:t xml:space="preserve">пользуются </w:t>
      </w:r>
      <w:r>
        <w:rPr>
          <w:szCs w:val="24"/>
        </w:rPr>
        <w:t>27</w:t>
      </w:r>
      <w:r w:rsidRPr="00DE5C6E">
        <w:rPr>
          <w:szCs w:val="24"/>
        </w:rPr>
        <w:t xml:space="preserve"> человек, из них: </w:t>
      </w:r>
      <w:r>
        <w:rPr>
          <w:szCs w:val="24"/>
        </w:rPr>
        <w:t>12</w:t>
      </w:r>
      <w:r w:rsidRPr="00DE5C6E">
        <w:rPr>
          <w:szCs w:val="24"/>
        </w:rPr>
        <w:t xml:space="preserve"> чел. из </w:t>
      </w:r>
      <w:r>
        <w:rPr>
          <w:szCs w:val="24"/>
        </w:rPr>
        <w:t xml:space="preserve">8 </w:t>
      </w:r>
      <w:r w:rsidRPr="00DE5C6E">
        <w:rPr>
          <w:szCs w:val="24"/>
        </w:rPr>
        <w:t>семей, имеющих трёх и б</w:t>
      </w:r>
      <w:r>
        <w:rPr>
          <w:szCs w:val="24"/>
        </w:rPr>
        <w:t>олее несовершеннолетних детей; 3</w:t>
      </w:r>
      <w:r w:rsidRPr="00DE5C6E">
        <w:rPr>
          <w:szCs w:val="24"/>
        </w:rPr>
        <w:t xml:space="preserve"> детей-инвалидов; </w:t>
      </w:r>
      <w:r>
        <w:rPr>
          <w:szCs w:val="24"/>
        </w:rPr>
        <w:t>8 – ОНР; 4</w:t>
      </w:r>
      <w:r w:rsidRPr="00DE5C6E">
        <w:rPr>
          <w:szCs w:val="24"/>
        </w:rPr>
        <w:t xml:space="preserve"> – ЗПР.</w:t>
      </w:r>
    </w:p>
    <w:p w:rsidR="00AB29BE" w:rsidRDefault="00AB29BE" w:rsidP="00DF36F9">
      <w:pPr>
        <w:tabs>
          <w:tab w:val="left" w:pos="4860"/>
        </w:tabs>
        <w:jc w:val="both"/>
        <w:rPr>
          <w:i/>
          <w:szCs w:val="24"/>
        </w:rPr>
      </w:pPr>
      <w:r>
        <w:rPr>
          <w:i/>
          <w:szCs w:val="24"/>
        </w:rPr>
        <w:t xml:space="preserve">Муниципальными льготами </w:t>
      </w:r>
      <w:r w:rsidRPr="00DE5C6E">
        <w:rPr>
          <w:szCs w:val="24"/>
        </w:rPr>
        <w:t>пользуются 1</w:t>
      </w:r>
      <w:r>
        <w:rPr>
          <w:szCs w:val="24"/>
        </w:rPr>
        <w:t>6</w:t>
      </w:r>
      <w:r w:rsidRPr="00DE5C6E">
        <w:rPr>
          <w:szCs w:val="24"/>
        </w:rPr>
        <w:t xml:space="preserve"> человек – 30% льготы на детей из </w:t>
      </w:r>
      <w:r>
        <w:rPr>
          <w:szCs w:val="24"/>
        </w:rPr>
        <w:t xml:space="preserve">16 </w:t>
      </w:r>
      <w:r w:rsidRPr="00DE5C6E">
        <w:rPr>
          <w:szCs w:val="24"/>
        </w:rPr>
        <w:t>семей, среднедушевой доход которых в месяц менее прожиточного минимума на душу населения</w:t>
      </w:r>
      <w:r>
        <w:rPr>
          <w:i/>
          <w:szCs w:val="24"/>
        </w:rPr>
        <w:t xml:space="preserve">. </w:t>
      </w:r>
    </w:p>
    <w:p w:rsidR="00AB29BE" w:rsidRPr="004C37B0" w:rsidRDefault="00AB29BE" w:rsidP="004C37B0">
      <w:pPr>
        <w:autoSpaceDE w:val="0"/>
        <w:autoSpaceDN w:val="0"/>
        <w:adjustRightInd w:val="0"/>
        <w:rPr>
          <w:i/>
          <w:szCs w:val="24"/>
        </w:rPr>
      </w:pPr>
      <w:r>
        <w:rPr>
          <w:i/>
          <w:szCs w:val="24"/>
        </w:rPr>
        <w:t xml:space="preserve">п. </w:t>
      </w:r>
      <w:r w:rsidRPr="004C37B0">
        <w:rPr>
          <w:i/>
          <w:szCs w:val="24"/>
        </w:rPr>
        <w:t>5. Дни пребывания в ОУ</w:t>
      </w:r>
      <w:r>
        <w:rPr>
          <w:i/>
          <w:szCs w:val="24"/>
        </w:rPr>
        <w:t xml:space="preserve">: </w:t>
      </w:r>
      <w:r w:rsidRPr="00DE5C6E">
        <w:rPr>
          <w:szCs w:val="24"/>
        </w:rPr>
        <w:t xml:space="preserve">за </w:t>
      </w:r>
      <w:r>
        <w:rPr>
          <w:szCs w:val="24"/>
        </w:rPr>
        <w:t>2012 год</w:t>
      </w:r>
      <w:r w:rsidRPr="00DE5C6E">
        <w:rPr>
          <w:szCs w:val="24"/>
        </w:rPr>
        <w:t xml:space="preserve"> количество рабочих дней составило </w:t>
      </w:r>
      <w:r>
        <w:rPr>
          <w:szCs w:val="24"/>
        </w:rPr>
        <w:t>218</w:t>
      </w:r>
      <w:r w:rsidRPr="00DE5C6E">
        <w:rPr>
          <w:szCs w:val="24"/>
        </w:rPr>
        <w:t xml:space="preserve"> дней</w:t>
      </w:r>
      <w:r>
        <w:rPr>
          <w:i/>
          <w:szCs w:val="24"/>
        </w:rPr>
        <w:t>.</w:t>
      </w:r>
    </w:p>
    <w:p w:rsidR="00AB29BE" w:rsidRDefault="00AB29BE" w:rsidP="004C37B0">
      <w:pPr>
        <w:tabs>
          <w:tab w:val="left" w:pos="4860"/>
        </w:tabs>
        <w:jc w:val="both"/>
        <w:rPr>
          <w:i/>
          <w:szCs w:val="24"/>
        </w:rPr>
      </w:pPr>
      <w:r w:rsidRPr="0085332F">
        <w:rPr>
          <w:sz w:val="20"/>
          <w:szCs w:val="20"/>
        </w:rPr>
        <w:t xml:space="preserve"> </w:t>
      </w:r>
      <w:r w:rsidRPr="00D60ADF">
        <w:rPr>
          <w:i/>
          <w:szCs w:val="24"/>
        </w:rPr>
        <w:t>п. 6. Выполнение предписаний органов надзора в соответствии со сроками исполнений, указанными в предписании</w:t>
      </w:r>
      <w:r>
        <w:rPr>
          <w:i/>
          <w:szCs w:val="24"/>
        </w:rPr>
        <w:t>.</w:t>
      </w:r>
    </w:p>
    <w:p w:rsidR="00AB29BE" w:rsidRDefault="00AB29BE" w:rsidP="004C37B0">
      <w:pPr>
        <w:tabs>
          <w:tab w:val="left" w:pos="4860"/>
        </w:tabs>
        <w:jc w:val="both"/>
        <w:rPr>
          <w:i/>
          <w:szCs w:val="24"/>
        </w:rPr>
      </w:pPr>
      <w:r>
        <w:rPr>
          <w:i/>
          <w:szCs w:val="24"/>
        </w:rPr>
        <w:t>За 2012 год выполнены следующие действия по устранению предписаний:</w:t>
      </w:r>
    </w:p>
    <w:p w:rsidR="00AB29BE" w:rsidRDefault="00AB29BE" w:rsidP="004C37B0">
      <w:pPr>
        <w:tabs>
          <w:tab w:val="left" w:pos="4860"/>
        </w:tabs>
        <w:jc w:val="both"/>
        <w:rPr>
          <w:i/>
          <w:szCs w:val="24"/>
        </w:rPr>
      </w:pPr>
      <w:r>
        <w:rPr>
          <w:i/>
          <w:szCs w:val="24"/>
        </w:rPr>
        <w:t xml:space="preserve"> Роспотребнадзор:</w:t>
      </w:r>
      <w:r w:rsidRPr="00AA0016">
        <w:t xml:space="preserve"> </w:t>
      </w:r>
      <w:r>
        <w:t>оборудован</w:t>
      </w:r>
      <w:r w:rsidRPr="00AA0016">
        <w:t xml:space="preserve"> </w:t>
      </w:r>
      <w:r>
        <w:t>гибкий шланг с душевой насадкой на кране для ополаскивания посуды; частичное укомплектование групп сменными наматрацниками (</w:t>
      </w:r>
      <w:r w:rsidRPr="003910F0">
        <w:t>Акт проверки Территориальным отделом Управления Роспотребнадзора  от 20.08.2012 г. № 1362/2012</w:t>
      </w:r>
      <w:r>
        <w:t>);</w:t>
      </w:r>
    </w:p>
    <w:p w:rsidR="00AB29BE" w:rsidRDefault="00AB29BE" w:rsidP="00AA0016">
      <w:pPr>
        <w:framePr w:hSpace="180" w:wrap="around" w:vAnchor="text" w:hAnchor="text" w:y="1"/>
        <w:suppressOverlap/>
      </w:pPr>
      <w:r>
        <w:rPr>
          <w:i/>
          <w:szCs w:val="24"/>
        </w:rPr>
        <w:t>Роспожнадзор:</w:t>
      </w:r>
      <w:r w:rsidRPr="00D60ADF">
        <w:t xml:space="preserve"> </w:t>
      </w:r>
      <w:r>
        <w:t>установка пожарных лестниц;</w:t>
      </w:r>
      <w:r w:rsidRPr="00AA0016">
        <w:t xml:space="preserve"> </w:t>
      </w:r>
      <w:r>
        <w:t>устранение перепадов высот в полу (эвакуационный выход возле медицинского кабинета</w:t>
      </w:r>
      <w:r w:rsidRPr="004729E8">
        <w:t>)</w:t>
      </w:r>
      <w:r>
        <w:t>;</w:t>
      </w:r>
      <w:r w:rsidRPr="00AA0016">
        <w:t xml:space="preserve"> </w:t>
      </w:r>
      <w:r>
        <w:t>замена линолеума в музыкальном зале; приобретение весов на пищеблок (</w:t>
      </w:r>
      <w:r w:rsidRPr="003910F0">
        <w:t>Предписание по устранению нарушений обязательных требований пожарной безопасности № 403/1/5 от 10.11.2011 г.</w:t>
      </w:r>
      <w:r>
        <w:t>);</w:t>
      </w:r>
    </w:p>
    <w:p w:rsidR="00AB29BE" w:rsidRPr="009F6EED" w:rsidRDefault="00AB29BE" w:rsidP="00AA0016">
      <w:pPr>
        <w:tabs>
          <w:tab w:val="left" w:pos="4860"/>
        </w:tabs>
        <w:jc w:val="both"/>
        <w:rPr>
          <w:i/>
          <w:szCs w:val="24"/>
        </w:rPr>
      </w:pPr>
      <w:r>
        <w:rPr>
          <w:i/>
          <w:szCs w:val="24"/>
        </w:rPr>
        <w:t xml:space="preserve">Ростехнадзор: </w:t>
      </w:r>
      <w:r w:rsidRPr="009F6EED">
        <w:rPr>
          <w:szCs w:val="24"/>
        </w:rPr>
        <w:t>обучение ответственного за электрохозяйство и его заместителя, проверка знаний электромонтера, восстановлен паспорт заземляющего устро</w:t>
      </w:r>
      <w:r>
        <w:rPr>
          <w:szCs w:val="24"/>
        </w:rPr>
        <w:t>йства (</w:t>
      </w:r>
      <w:r w:rsidRPr="003910F0">
        <w:rPr>
          <w:szCs w:val="24"/>
        </w:rPr>
        <w:t>Акт проверки Котласским территориальным отделом Северного управления Ростехнадзора от 11.12.2012 г. № 227/12-09-04/А</w:t>
      </w:r>
      <w:r>
        <w:rPr>
          <w:szCs w:val="24"/>
        </w:rPr>
        <w:t>).</w:t>
      </w:r>
    </w:p>
    <w:p w:rsidR="00AB29BE" w:rsidRDefault="00AB29BE" w:rsidP="00DF36F9">
      <w:pPr>
        <w:tabs>
          <w:tab w:val="left" w:pos="4860"/>
        </w:tabs>
        <w:spacing w:line="360" w:lineRule="auto"/>
        <w:jc w:val="both"/>
        <w:rPr>
          <w:i/>
        </w:rPr>
      </w:pPr>
      <w:r>
        <w:rPr>
          <w:i/>
        </w:rPr>
        <w:t>Качество муниципальной услуги:</w:t>
      </w:r>
    </w:p>
    <w:p w:rsidR="00AB29BE" w:rsidRPr="00DE5C6E" w:rsidRDefault="00AB29BE" w:rsidP="00DF36F9">
      <w:pPr>
        <w:tabs>
          <w:tab w:val="left" w:pos="4860"/>
        </w:tabs>
        <w:spacing w:line="360" w:lineRule="auto"/>
        <w:jc w:val="both"/>
        <w:rPr>
          <w:szCs w:val="24"/>
        </w:rPr>
      </w:pPr>
      <w:r w:rsidRPr="00AA0016">
        <w:rPr>
          <w:i/>
          <w:szCs w:val="24"/>
        </w:rPr>
        <w:t>п. 1. Доля педагогов, прошедших курсы повышения квалификации не менее 1 раза в 5 лет от общего числа педагогов</w:t>
      </w:r>
      <w:r>
        <w:rPr>
          <w:i/>
          <w:szCs w:val="24"/>
        </w:rPr>
        <w:t xml:space="preserve">. </w:t>
      </w:r>
      <w:r w:rsidRPr="003763F7">
        <w:rPr>
          <w:szCs w:val="24"/>
        </w:rPr>
        <w:t xml:space="preserve">В 2012 году запланировано прохождение курсов повышения квалификации  педагогов, из них 4 педагога повысили квалификацию за 9 месяцев 2012 года; 1 человек уволился, 1 человек </w:t>
      </w:r>
      <w:r>
        <w:rPr>
          <w:szCs w:val="24"/>
        </w:rPr>
        <w:t>в декретном</w:t>
      </w:r>
      <w:r w:rsidRPr="003763F7">
        <w:rPr>
          <w:szCs w:val="24"/>
        </w:rPr>
        <w:t xml:space="preserve"> отпуск</w:t>
      </w:r>
      <w:r>
        <w:rPr>
          <w:szCs w:val="24"/>
        </w:rPr>
        <w:t>е</w:t>
      </w:r>
      <w:r w:rsidRPr="003763F7">
        <w:rPr>
          <w:szCs w:val="24"/>
        </w:rPr>
        <w:t xml:space="preserve">  - 100%.</w:t>
      </w:r>
    </w:p>
    <w:p w:rsidR="00AB29BE" w:rsidRDefault="00AB29BE" w:rsidP="001A2F13">
      <w:pPr>
        <w:tabs>
          <w:tab w:val="left" w:pos="4860"/>
        </w:tabs>
        <w:spacing w:line="360" w:lineRule="auto"/>
        <w:jc w:val="both"/>
        <w:rPr>
          <w:szCs w:val="24"/>
        </w:rPr>
      </w:pPr>
      <w:r w:rsidRPr="00AD644D">
        <w:rPr>
          <w:i/>
          <w:szCs w:val="24"/>
        </w:rPr>
        <w:t>п. 2. Укомплектованность штатными педагогическими кадрами</w:t>
      </w:r>
      <w:r>
        <w:rPr>
          <w:i/>
          <w:szCs w:val="24"/>
        </w:rPr>
        <w:t xml:space="preserve"> </w:t>
      </w:r>
      <w:r>
        <w:rPr>
          <w:szCs w:val="24"/>
        </w:rPr>
        <w:t>в 2012 году - 100</w:t>
      </w:r>
      <w:r w:rsidRPr="00DE5C6E">
        <w:rPr>
          <w:szCs w:val="24"/>
        </w:rPr>
        <w:t>%</w:t>
      </w:r>
      <w:r>
        <w:rPr>
          <w:szCs w:val="24"/>
        </w:rPr>
        <w:t xml:space="preserve">. </w:t>
      </w:r>
      <w:r w:rsidRPr="00DE5C6E">
        <w:rPr>
          <w:szCs w:val="24"/>
        </w:rPr>
        <w:t xml:space="preserve">  </w:t>
      </w:r>
    </w:p>
    <w:p w:rsidR="00AB29BE" w:rsidRDefault="00AB29BE" w:rsidP="001A2F13">
      <w:pPr>
        <w:tabs>
          <w:tab w:val="left" w:pos="4860"/>
        </w:tabs>
        <w:spacing w:line="360" w:lineRule="auto"/>
        <w:jc w:val="both"/>
        <w:rPr>
          <w:i/>
          <w:szCs w:val="24"/>
        </w:rPr>
      </w:pPr>
      <w:r w:rsidRPr="0021111A">
        <w:rPr>
          <w:i/>
          <w:szCs w:val="24"/>
        </w:rPr>
        <w:t xml:space="preserve"> </w:t>
      </w:r>
      <w:r>
        <w:rPr>
          <w:i/>
          <w:szCs w:val="24"/>
        </w:rPr>
        <w:t xml:space="preserve">п. </w:t>
      </w:r>
      <w:r w:rsidRPr="0021111A">
        <w:rPr>
          <w:i/>
          <w:szCs w:val="24"/>
        </w:rPr>
        <w:t xml:space="preserve">3. Уровень освоения детьми общеобразовательных программ по дошкольному образованию в группах общеобразовательной направленности: </w:t>
      </w:r>
      <w:r w:rsidRPr="00DE5C6E">
        <w:rPr>
          <w:szCs w:val="24"/>
        </w:rPr>
        <w:t>+ 6 %.</w:t>
      </w:r>
    </w:p>
    <w:p w:rsidR="00AB29BE" w:rsidRPr="0021111A" w:rsidRDefault="00AB29BE" w:rsidP="00DE5C6E">
      <w:pPr>
        <w:jc w:val="both"/>
        <w:rPr>
          <w:i/>
          <w:szCs w:val="24"/>
        </w:rPr>
      </w:pPr>
      <w:r>
        <w:rPr>
          <w:i/>
          <w:szCs w:val="24"/>
        </w:rPr>
        <w:t>п</w:t>
      </w:r>
      <w:r w:rsidRPr="00AD644D">
        <w:rPr>
          <w:i/>
          <w:szCs w:val="24"/>
        </w:rPr>
        <w:t xml:space="preserve">. 5. Число дней, проведенных воспитанниками в группах (выполнение плана детодней за </w:t>
      </w:r>
      <w:r>
        <w:rPr>
          <w:i/>
          <w:szCs w:val="24"/>
        </w:rPr>
        <w:t xml:space="preserve">2012 год): </w:t>
      </w:r>
      <w:r>
        <w:rPr>
          <w:szCs w:val="24"/>
        </w:rPr>
        <w:t>68%, что составляет – 8% от среднегородского показателя по прочим причинам.</w:t>
      </w:r>
      <w:r w:rsidRPr="0021111A">
        <w:rPr>
          <w:i/>
          <w:szCs w:val="24"/>
        </w:rPr>
        <w:t xml:space="preserve">   </w:t>
      </w:r>
    </w:p>
    <w:p w:rsidR="00AB29BE" w:rsidRDefault="00AB29BE" w:rsidP="00DF36F9">
      <w:pPr>
        <w:tabs>
          <w:tab w:val="left" w:pos="0"/>
          <w:tab w:val="left" w:pos="9240"/>
        </w:tabs>
        <w:jc w:val="both"/>
        <w:rPr>
          <w:szCs w:val="24"/>
        </w:rPr>
      </w:pPr>
      <w:r>
        <w:rPr>
          <w:i/>
          <w:szCs w:val="24"/>
        </w:rPr>
        <w:t xml:space="preserve">п. </w:t>
      </w:r>
      <w:r w:rsidRPr="0021111A">
        <w:rPr>
          <w:i/>
          <w:szCs w:val="24"/>
        </w:rPr>
        <w:t>7. Процент выполнения натуральных норм продуктов питания по следующему набору продуктов – молоко, р</w:t>
      </w:r>
      <w:r>
        <w:rPr>
          <w:i/>
          <w:szCs w:val="24"/>
        </w:rPr>
        <w:t xml:space="preserve">ыба, мясо, фрукты, овощи, творог: </w:t>
      </w:r>
      <w:r>
        <w:rPr>
          <w:szCs w:val="24"/>
        </w:rPr>
        <w:t>-7</w:t>
      </w:r>
      <w:r w:rsidRPr="00DE5C6E">
        <w:rPr>
          <w:szCs w:val="24"/>
        </w:rPr>
        <w:t>%</w:t>
      </w:r>
    </w:p>
    <w:p w:rsidR="00AB29BE" w:rsidRPr="00BB0C98" w:rsidRDefault="00AB29BE" w:rsidP="00DF36F9">
      <w:pPr>
        <w:tabs>
          <w:tab w:val="left" w:pos="0"/>
          <w:tab w:val="left" w:pos="9240"/>
        </w:tabs>
        <w:jc w:val="both"/>
        <w:rPr>
          <w:i/>
        </w:rPr>
      </w:pPr>
      <w:r>
        <w:tab/>
      </w:r>
    </w:p>
    <w:p w:rsidR="00AB29BE" w:rsidRDefault="00AB29BE" w:rsidP="00DF36F9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ab/>
        <w:t xml:space="preserve">Расходование средств на выполнение муниципального задания,  финансовое состояние  </w:t>
      </w:r>
      <w:r>
        <w:rPr>
          <w:b/>
        </w:rPr>
        <w:t>«МДОУ «Детский сад  № 18 «Сказка»</w:t>
      </w:r>
      <w:r>
        <w:rPr>
          <w:b/>
          <w:bCs/>
        </w:rPr>
        <w:t>;</w:t>
      </w:r>
    </w:p>
    <w:p w:rsidR="00AB29BE" w:rsidRDefault="00AB29BE" w:rsidP="00DF36F9">
      <w:pPr>
        <w:tabs>
          <w:tab w:val="left" w:pos="4860"/>
        </w:tabs>
        <w:jc w:val="both"/>
        <w:rPr>
          <w:bCs/>
          <w:sz w:val="16"/>
          <w:szCs w:val="16"/>
        </w:rPr>
      </w:pPr>
    </w:p>
    <w:p w:rsidR="00AB29BE" w:rsidRDefault="00AB29BE" w:rsidP="00DF36F9">
      <w:pPr>
        <w:tabs>
          <w:tab w:val="left" w:pos="4860"/>
        </w:tabs>
        <w:jc w:val="both"/>
        <w:rPr>
          <w:bCs/>
        </w:rPr>
      </w:pPr>
      <w:r w:rsidRPr="00DE5C6E">
        <w:rPr>
          <w:bCs/>
          <w:i/>
        </w:rPr>
        <w:t>Субсидия на выполнение муниципального задания за год:</w:t>
      </w:r>
      <w:r>
        <w:rPr>
          <w:bCs/>
        </w:rPr>
        <w:t xml:space="preserve"> 11300000,00 руб. </w:t>
      </w:r>
    </w:p>
    <w:p w:rsidR="00AB29BE" w:rsidRDefault="00AB29BE" w:rsidP="00DF36F9">
      <w:pPr>
        <w:tabs>
          <w:tab w:val="left" w:pos="4860"/>
        </w:tabs>
        <w:jc w:val="both"/>
        <w:rPr>
          <w:bCs/>
        </w:rPr>
      </w:pPr>
      <w:r>
        <w:rPr>
          <w:bCs/>
        </w:rPr>
        <w:t>Кассовые расходы: 11198809 руб.26 коп.</w:t>
      </w:r>
    </w:p>
    <w:p w:rsidR="00AB29BE" w:rsidRDefault="00AB29BE" w:rsidP="00DF36F9">
      <w:pPr>
        <w:tabs>
          <w:tab w:val="left" w:pos="4860"/>
        </w:tabs>
        <w:jc w:val="both"/>
        <w:rPr>
          <w:bCs/>
        </w:rPr>
      </w:pPr>
      <w:r>
        <w:rPr>
          <w:bCs/>
        </w:rPr>
        <w:t>Израсходовано: 99,1%.</w:t>
      </w:r>
    </w:p>
    <w:p w:rsidR="00AB29BE" w:rsidRDefault="00AB29BE" w:rsidP="00DF36F9">
      <w:pPr>
        <w:tabs>
          <w:tab w:val="left" w:pos="4860"/>
        </w:tabs>
        <w:jc w:val="both"/>
        <w:rPr>
          <w:bCs/>
        </w:rPr>
      </w:pPr>
      <w:r w:rsidRPr="007E4D4A">
        <w:rPr>
          <w:bCs/>
          <w:i/>
        </w:rPr>
        <w:t>Доходы от иной, приносящей доход, деятельности</w:t>
      </w:r>
      <w:r>
        <w:rPr>
          <w:bCs/>
        </w:rPr>
        <w:t>: 60,8%.</w:t>
      </w:r>
    </w:p>
    <w:p w:rsidR="00AB29BE" w:rsidRDefault="00AB29BE" w:rsidP="00DF36F9">
      <w:pPr>
        <w:tabs>
          <w:tab w:val="left" w:pos="4860"/>
        </w:tabs>
        <w:jc w:val="both"/>
        <w:rPr>
          <w:bCs/>
        </w:rPr>
      </w:pPr>
      <w:r>
        <w:rPr>
          <w:bCs/>
          <w:i/>
        </w:rPr>
        <w:t>Поступления</w:t>
      </w:r>
      <w:r w:rsidRPr="007E4D4A">
        <w:rPr>
          <w:bCs/>
          <w:i/>
        </w:rPr>
        <w:t xml:space="preserve"> от родительской платы</w:t>
      </w:r>
      <w:r>
        <w:rPr>
          <w:bCs/>
        </w:rPr>
        <w:t>: 78,7%.</w:t>
      </w:r>
    </w:p>
    <w:p w:rsidR="00AB29BE" w:rsidRDefault="00AB29BE" w:rsidP="00DF36F9">
      <w:pPr>
        <w:tabs>
          <w:tab w:val="left" w:pos="4860"/>
        </w:tabs>
        <w:jc w:val="both"/>
        <w:rPr>
          <w:bCs/>
        </w:rPr>
      </w:pPr>
      <w:r w:rsidRPr="007E4D4A">
        <w:rPr>
          <w:bCs/>
          <w:i/>
        </w:rPr>
        <w:t>Безвозмездные поступления и целевые поступления</w:t>
      </w:r>
      <w:r>
        <w:rPr>
          <w:bCs/>
        </w:rPr>
        <w:t>: 77,1%.</w:t>
      </w:r>
    </w:p>
    <w:p w:rsidR="00AB29BE" w:rsidRDefault="00AB29BE" w:rsidP="00DF36F9">
      <w:pPr>
        <w:tabs>
          <w:tab w:val="left" w:pos="4860"/>
        </w:tabs>
        <w:jc w:val="both"/>
        <w:rPr>
          <w:bCs/>
        </w:rPr>
      </w:pPr>
      <w:r>
        <w:rPr>
          <w:bCs/>
        </w:rPr>
        <w:t xml:space="preserve">Доходы от сдачи в аренду: 72,3% </w:t>
      </w:r>
    </w:p>
    <w:p w:rsidR="00AB29BE" w:rsidRDefault="00AB29BE" w:rsidP="00DF36F9">
      <w:pPr>
        <w:tabs>
          <w:tab w:val="left" w:pos="4860"/>
        </w:tabs>
        <w:jc w:val="both"/>
        <w:rPr>
          <w:bCs/>
        </w:rPr>
      </w:pPr>
    </w:p>
    <w:p w:rsidR="00AB29BE" w:rsidRDefault="00AB29BE" w:rsidP="00DF36F9">
      <w:pPr>
        <w:tabs>
          <w:tab w:val="left" w:pos="4860"/>
        </w:tabs>
        <w:ind w:left="720"/>
        <w:jc w:val="both"/>
        <w:rPr>
          <w:b/>
          <w:bCs/>
        </w:rPr>
      </w:pPr>
      <w:r>
        <w:rPr>
          <w:b/>
          <w:bCs/>
        </w:rPr>
        <w:t>Перспективы изменения объёмов предоставления муниципальных услуг (выполнения работ).</w:t>
      </w:r>
    </w:p>
    <w:p w:rsidR="00AB29BE" w:rsidRDefault="00AB29BE" w:rsidP="00DF36F9">
      <w:pPr>
        <w:tabs>
          <w:tab w:val="left" w:pos="4860"/>
        </w:tabs>
        <w:jc w:val="both"/>
        <w:rPr>
          <w:sz w:val="16"/>
          <w:szCs w:val="16"/>
        </w:rPr>
      </w:pPr>
    </w:p>
    <w:p w:rsidR="00AB29BE" w:rsidRDefault="00AB29BE" w:rsidP="00DF36F9">
      <w:pPr>
        <w:tabs>
          <w:tab w:val="left" w:pos="4860"/>
        </w:tabs>
        <w:jc w:val="both"/>
      </w:pPr>
      <w:r>
        <w:t xml:space="preserve">В </w:t>
      </w:r>
      <w:smartTag w:uri="urn:schemas-microsoft-com:office:smarttags" w:element="metricconverter">
        <w:smartTagPr>
          <w:attr w:name="ProductID" w:val="2013 г"/>
        </w:smartTagPr>
        <w:r>
          <w:t>2013 г</w:t>
        </w:r>
      </w:smartTag>
      <w:r>
        <w:t>. не предвидится изменений по значениям показателей качества и объёма муниципальной услуги.</w:t>
      </w:r>
    </w:p>
    <w:p w:rsidR="00AB29BE" w:rsidRDefault="00AB29BE" w:rsidP="00DF36F9">
      <w:pPr>
        <w:tabs>
          <w:tab w:val="left" w:pos="4860"/>
        </w:tabs>
        <w:jc w:val="both"/>
      </w:pPr>
      <w:r>
        <w:t xml:space="preserve">В связи с изменением контингента воспитанников, пользующихся льготами, п.4 требует корректировки. </w:t>
      </w:r>
    </w:p>
    <w:p w:rsidR="00AB29BE" w:rsidRPr="0016343A" w:rsidRDefault="00AB29BE" w:rsidP="00DF36F9">
      <w:pPr>
        <w:tabs>
          <w:tab w:val="left" w:pos="4860"/>
        </w:tabs>
        <w:jc w:val="both"/>
      </w:pPr>
      <w:r>
        <w:t>Заведующий</w:t>
      </w:r>
      <w:r w:rsidRPr="0016343A">
        <w:t xml:space="preserve"> МДОУ «Детский сад</w:t>
      </w:r>
      <w:r>
        <w:t xml:space="preserve"> № 18 «Сказка»    _____________М.Н. Емельянова</w:t>
      </w:r>
    </w:p>
    <w:p w:rsidR="00AB29BE" w:rsidRPr="00DF36F9" w:rsidRDefault="00AB29BE" w:rsidP="00C65167">
      <w:pPr>
        <w:tabs>
          <w:tab w:val="left" w:pos="4860"/>
        </w:tabs>
        <w:jc w:val="both"/>
        <w:rPr>
          <w:szCs w:val="24"/>
        </w:rPr>
      </w:pPr>
      <w:r>
        <w:t>12.02</w:t>
      </w:r>
      <w:r w:rsidRPr="0016343A">
        <w:t>.</w:t>
      </w:r>
      <w:r>
        <w:t>2013</w:t>
      </w:r>
      <w:r w:rsidRPr="0016343A">
        <w:t>г.</w:t>
      </w:r>
    </w:p>
    <w:sectPr w:rsidR="00AB29BE" w:rsidRPr="00DF36F9" w:rsidSect="00AC4F87">
      <w:pgSz w:w="11906" w:h="16838"/>
      <w:pgMar w:top="340" w:right="289" w:bottom="-68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48F0"/>
    <w:rsid w:val="00003342"/>
    <w:rsid w:val="00004DAB"/>
    <w:rsid w:val="0007441A"/>
    <w:rsid w:val="000E2F29"/>
    <w:rsid w:val="00131EF6"/>
    <w:rsid w:val="00136F73"/>
    <w:rsid w:val="00143DA0"/>
    <w:rsid w:val="00144DFA"/>
    <w:rsid w:val="0016343A"/>
    <w:rsid w:val="00164C8F"/>
    <w:rsid w:val="00170584"/>
    <w:rsid w:val="001A2F13"/>
    <w:rsid w:val="0020772B"/>
    <w:rsid w:val="0021111A"/>
    <w:rsid w:val="0024240E"/>
    <w:rsid w:val="002C233E"/>
    <w:rsid w:val="002F1FA9"/>
    <w:rsid w:val="003119D2"/>
    <w:rsid w:val="0033563F"/>
    <w:rsid w:val="00362693"/>
    <w:rsid w:val="003715F9"/>
    <w:rsid w:val="003763F7"/>
    <w:rsid w:val="003910F0"/>
    <w:rsid w:val="003A57E3"/>
    <w:rsid w:val="003E7BA5"/>
    <w:rsid w:val="00467315"/>
    <w:rsid w:val="004729E8"/>
    <w:rsid w:val="004C37B0"/>
    <w:rsid w:val="005159B7"/>
    <w:rsid w:val="00560E62"/>
    <w:rsid w:val="00583144"/>
    <w:rsid w:val="005B3BDD"/>
    <w:rsid w:val="005E6ABD"/>
    <w:rsid w:val="00606731"/>
    <w:rsid w:val="00611997"/>
    <w:rsid w:val="00642436"/>
    <w:rsid w:val="006806DD"/>
    <w:rsid w:val="00697400"/>
    <w:rsid w:val="006B6D46"/>
    <w:rsid w:val="00763411"/>
    <w:rsid w:val="00770213"/>
    <w:rsid w:val="0079716B"/>
    <w:rsid w:val="00797DD5"/>
    <w:rsid w:val="007E4D4A"/>
    <w:rsid w:val="007F48F0"/>
    <w:rsid w:val="007F78A9"/>
    <w:rsid w:val="00843153"/>
    <w:rsid w:val="00844F18"/>
    <w:rsid w:val="00852825"/>
    <w:rsid w:val="0085332F"/>
    <w:rsid w:val="0088176D"/>
    <w:rsid w:val="00912D99"/>
    <w:rsid w:val="009D028B"/>
    <w:rsid w:val="009E6950"/>
    <w:rsid w:val="009F6EED"/>
    <w:rsid w:val="00A06DF1"/>
    <w:rsid w:val="00A155C4"/>
    <w:rsid w:val="00A22B25"/>
    <w:rsid w:val="00A960AE"/>
    <w:rsid w:val="00AA0016"/>
    <w:rsid w:val="00AA1124"/>
    <w:rsid w:val="00AB29BE"/>
    <w:rsid w:val="00AC4F87"/>
    <w:rsid w:val="00AD1541"/>
    <w:rsid w:val="00AD644D"/>
    <w:rsid w:val="00AE073D"/>
    <w:rsid w:val="00AF560E"/>
    <w:rsid w:val="00B4403B"/>
    <w:rsid w:val="00B51CFA"/>
    <w:rsid w:val="00B812FB"/>
    <w:rsid w:val="00B95177"/>
    <w:rsid w:val="00BB0C98"/>
    <w:rsid w:val="00C14FEC"/>
    <w:rsid w:val="00C62A11"/>
    <w:rsid w:val="00C65167"/>
    <w:rsid w:val="00C66EC6"/>
    <w:rsid w:val="00CE467B"/>
    <w:rsid w:val="00CE788C"/>
    <w:rsid w:val="00CF199F"/>
    <w:rsid w:val="00D13A6F"/>
    <w:rsid w:val="00D30D7C"/>
    <w:rsid w:val="00D60ADF"/>
    <w:rsid w:val="00DD3B6F"/>
    <w:rsid w:val="00DE5C6E"/>
    <w:rsid w:val="00DF36F9"/>
    <w:rsid w:val="00E320C0"/>
    <w:rsid w:val="00E43CF7"/>
    <w:rsid w:val="00E53797"/>
    <w:rsid w:val="00E62713"/>
    <w:rsid w:val="00E8301B"/>
    <w:rsid w:val="00E87408"/>
    <w:rsid w:val="00EA6274"/>
    <w:rsid w:val="00F152F3"/>
    <w:rsid w:val="00F40606"/>
    <w:rsid w:val="00F447A7"/>
    <w:rsid w:val="00F8272A"/>
    <w:rsid w:val="00FB3C27"/>
    <w:rsid w:val="00FE5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D7C"/>
    <w:pPr>
      <w:spacing w:after="200" w:line="276" w:lineRule="auto"/>
    </w:pPr>
    <w:rPr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523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22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2B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5</Pages>
  <Words>1214</Words>
  <Characters>6923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Admin</dc:creator>
  <cp:keywords/>
  <dc:description/>
  <cp:lastModifiedBy>Admin</cp:lastModifiedBy>
  <cp:revision>3</cp:revision>
  <cp:lastPrinted>2013-03-18T12:42:00Z</cp:lastPrinted>
  <dcterms:created xsi:type="dcterms:W3CDTF">2013-02-14T13:41:00Z</dcterms:created>
  <dcterms:modified xsi:type="dcterms:W3CDTF">2013-03-18T13:08:00Z</dcterms:modified>
</cp:coreProperties>
</file>